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424"/>
        <w:tblW w:w="10618" w:type="dxa"/>
        <w:tblLayout w:type="fixed"/>
        <w:tblLook w:val="0000" w:firstRow="0" w:lastRow="0" w:firstColumn="0" w:lastColumn="0" w:noHBand="0" w:noVBand="0"/>
      </w:tblPr>
      <w:tblGrid>
        <w:gridCol w:w="4305"/>
        <w:gridCol w:w="1578"/>
        <w:gridCol w:w="4735"/>
      </w:tblGrid>
      <w:tr w:rsidR="00DC5263" w:rsidRPr="00D80DB0" w:rsidTr="00D80DB0">
        <w:trPr>
          <w:trHeight w:val="3703"/>
        </w:trPr>
        <w:tc>
          <w:tcPr>
            <w:tcW w:w="4305" w:type="dxa"/>
          </w:tcPr>
          <w:p w:rsidR="00DC5263" w:rsidRPr="00226810" w:rsidRDefault="00DC5263" w:rsidP="001621CD">
            <w:pPr>
              <w:jc w:val="center"/>
              <w:rPr>
                <w:b/>
              </w:rPr>
            </w:pPr>
          </w:p>
          <w:p w:rsidR="00DC5263" w:rsidRPr="006E596A" w:rsidRDefault="00DC5263" w:rsidP="001621CD">
            <w:pPr>
              <w:pStyle w:val="1"/>
              <w:jc w:val="left"/>
              <w:rPr>
                <w:szCs w:val="24"/>
              </w:rPr>
            </w:pPr>
            <w:r>
              <w:rPr>
                <w:szCs w:val="24"/>
              </w:rPr>
              <w:t xml:space="preserve">     </w:t>
            </w:r>
            <w:r w:rsidRPr="006E596A">
              <w:rPr>
                <w:szCs w:val="24"/>
              </w:rPr>
              <w:t>РЕСПУБЛИКА ТАТАРСТАН</w:t>
            </w:r>
          </w:p>
          <w:p w:rsidR="00DC5263" w:rsidRDefault="00DC5263" w:rsidP="001621CD">
            <w:pPr>
              <w:ind w:right="-88"/>
              <w:jc w:val="center"/>
              <w:rPr>
                <w:rFonts w:ascii="T_Times NR" w:hAnsi="T_Times NR"/>
                <w:b/>
                <w:lang w:val="tt-RU"/>
              </w:rPr>
            </w:pPr>
            <w:r>
              <w:rPr>
                <w:rFonts w:ascii="T_Times NR" w:hAnsi="T_Times NR"/>
                <w:b/>
              </w:rPr>
              <w:t xml:space="preserve">ИСПОЛНИТЕЛЬНЫЙ </w:t>
            </w:r>
          </w:p>
          <w:p w:rsidR="00DC5263" w:rsidRDefault="00DC5263" w:rsidP="001621CD">
            <w:pPr>
              <w:ind w:right="-88"/>
              <w:jc w:val="center"/>
              <w:rPr>
                <w:rFonts w:ascii="T_Times NR" w:hAnsi="T_Times NR"/>
                <w:b/>
                <w:lang w:val="tt-RU"/>
              </w:rPr>
            </w:pPr>
            <w:r>
              <w:rPr>
                <w:rFonts w:ascii="T_Times NR" w:hAnsi="T_Times NR"/>
                <w:b/>
              </w:rPr>
              <w:t>КОМИТЕТ</w:t>
            </w:r>
            <w:r>
              <w:rPr>
                <w:rFonts w:ascii="T_Times NR" w:hAnsi="T_Times NR"/>
                <w:b/>
                <w:lang w:val="tt-RU"/>
              </w:rPr>
              <w:t xml:space="preserve"> </w:t>
            </w:r>
            <w:r>
              <w:rPr>
                <w:rFonts w:ascii="T_Times NR" w:hAnsi="T_Times NR"/>
                <w:b/>
              </w:rPr>
              <w:t>МАЛОКИБЯКОЗИНСКОГО СЕЛЬСКОГО ПОСЕЛЕНИЯ</w:t>
            </w:r>
          </w:p>
          <w:p w:rsidR="00DC5263" w:rsidRDefault="00DC5263" w:rsidP="001621CD">
            <w:pPr>
              <w:ind w:right="-88"/>
              <w:jc w:val="center"/>
              <w:rPr>
                <w:rFonts w:ascii="T_Times NR" w:hAnsi="T_Times NR"/>
              </w:rPr>
            </w:pPr>
            <w:r w:rsidRPr="0001601A">
              <w:rPr>
                <w:rFonts w:ascii="T_Times NR" w:hAnsi="T_Times NR"/>
                <w:b/>
              </w:rPr>
              <w:t>ТЮЛЯЧИНСКОГО</w:t>
            </w:r>
          </w:p>
          <w:p w:rsidR="00DC5263" w:rsidRDefault="00DC5263" w:rsidP="001621CD">
            <w:pPr>
              <w:pStyle w:val="1"/>
              <w:ind w:right="-88"/>
              <w:rPr>
                <w:rFonts w:ascii="T_Times NR" w:hAnsi="T_Times NR"/>
              </w:rPr>
            </w:pPr>
            <w:r>
              <w:rPr>
                <w:rFonts w:ascii="T_Times NR" w:hAnsi="T_Times NR"/>
              </w:rPr>
              <w:t>МУНИЦИПАЛЬНОГО РАЙОНА</w:t>
            </w:r>
          </w:p>
          <w:p w:rsidR="00DC5263" w:rsidRPr="00AA1714" w:rsidRDefault="00DC5263" w:rsidP="001621CD">
            <w:pPr>
              <w:ind w:right="-88"/>
              <w:rPr>
                <w:rFonts w:ascii="T_Times NR" w:hAnsi="T_Times NR"/>
                <w:b/>
              </w:rPr>
            </w:pPr>
          </w:p>
          <w:p w:rsidR="00DC5263" w:rsidRDefault="00DC5263" w:rsidP="001621CD">
            <w:pPr>
              <w:jc w:val="center"/>
              <w:rPr>
                <w:rFonts w:ascii="T_Times NR" w:hAnsi="T_Times NR"/>
              </w:rPr>
            </w:pPr>
            <w:r>
              <w:rPr>
                <w:rFonts w:ascii="T_Times NR" w:hAnsi="T_Times NR"/>
              </w:rPr>
              <w:t xml:space="preserve">ул. Малая, 10, село Малые </w:t>
            </w:r>
            <w:proofErr w:type="spellStart"/>
            <w:r>
              <w:rPr>
                <w:rFonts w:ascii="T_Times NR" w:hAnsi="T_Times NR"/>
              </w:rPr>
              <w:t>Кибя-Кози</w:t>
            </w:r>
            <w:proofErr w:type="spellEnd"/>
            <w:r>
              <w:rPr>
                <w:rFonts w:ascii="T_Times NR" w:hAnsi="T_Times NR"/>
              </w:rPr>
              <w:t>, 422080</w:t>
            </w:r>
          </w:p>
          <w:p w:rsidR="00DC5263" w:rsidRPr="003505B9" w:rsidRDefault="00DC5263" w:rsidP="001621CD">
            <w:pPr>
              <w:jc w:val="center"/>
              <w:rPr>
                <w:rFonts w:ascii="T_Times NR" w:hAnsi="T_Times NR"/>
                <w:lang w:val="en-US"/>
              </w:rPr>
            </w:pPr>
            <w:r>
              <w:rPr>
                <w:rFonts w:ascii="T_Times NR" w:hAnsi="T_Times NR"/>
              </w:rPr>
              <w:t>тел</w:t>
            </w:r>
            <w:r w:rsidRPr="003505B9">
              <w:rPr>
                <w:rFonts w:ascii="T_Times NR" w:hAnsi="T_Times NR"/>
                <w:lang w:val="en-US"/>
              </w:rPr>
              <w:t>. (</w:t>
            </w:r>
            <w:r>
              <w:rPr>
                <w:rFonts w:ascii="T_Times NR" w:hAnsi="T_Times NR"/>
              </w:rPr>
              <w:t>факс</w:t>
            </w:r>
            <w:r w:rsidRPr="003505B9">
              <w:rPr>
                <w:rFonts w:ascii="T_Times NR" w:hAnsi="T_Times NR"/>
                <w:lang w:val="en-US"/>
              </w:rPr>
              <w:t>): (8</w:t>
            </w:r>
            <w:r>
              <w:rPr>
                <w:rFonts w:ascii="T_Times NR" w:hAnsi="T_Times NR"/>
                <w:lang w:val="tt-RU"/>
              </w:rPr>
              <w:t>843</w:t>
            </w:r>
            <w:r w:rsidRPr="003505B9">
              <w:rPr>
                <w:rFonts w:ascii="T_Times NR" w:hAnsi="T_Times NR"/>
                <w:lang w:val="en-US"/>
              </w:rPr>
              <w:t xml:space="preserve">60) 56-2-49 </w:t>
            </w:r>
          </w:p>
          <w:p w:rsidR="00DC5263" w:rsidRPr="003505B9" w:rsidRDefault="00DC5263" w:rsidP="001621CD">
            <w:pPr>
              <w:jc w:val="center"/>
              <w:rPr>
                <w:rFonts w:ascii="T_Times NR" w:hAnsi="T_Times NR"/>
                <w:b/>
                <w:lang w:val="en-US"/>
              </w:rPr>
            </w:pPr>
            <w:r w:rsidRPr="003505B9">
              <w:rPr>
                <w:rFonts w:ascii="T_Times NR" w:hAnsi="T_Times NR"/>
                <w:lang w:val="en-US"/>
              </w:rPr>
              <w:t>E-mail:</w:t>
            </w:r>
            <w:r w:rsidRPr="003505B9">
              <w:rPr>
                <w:rFonts w:ascii="T_Times NR" w:hAnsi="T_Times NR"/>
                <w:b/>
                <w:lang w:val="en-US"/>
              </w:rPr>
              <w:t xml:space="preserve"> </w:t>
            </w:r>
            <w:proofErr w:type="spellStart"/>
            <w:r w:rsidRPr="00FB4CB9">
              <w:rPr>
                <w:rFonts w:ascii="T_Times NR" w:hAnsi="T_Times NR"/>
                <w:b/>
                <w:color w:val="000000" w:themeColor="text1"/>
                <w:lang w:val="en-US"/>
              </w:rPr>
              <w:t>Mbiz.Tul</w:t>
            </w:r>
            <w:proofErr w:type="spellEnd"/>
            <w:r w:rsidRPr="00FB4CB9">
              <w:rPr>
                <w:rFonts w:ascii="T_Times NR" w:hAnsi="T_Times NR"/>
                <w:b/>
                <w:color w:val="000000" w:themeColor="text1"/>
                <w:lang w:val="en-US"/>
              </w:rPr>
              <w:t xml:space="preserve"> @tatar.ru</w:t>
            </w:r>
            <w:r w:rsidRPr="00226810">
              <w:rPr>
                <w:lang w:val="tt-RU"/>
              </w:rPr>
              <w:t xml:space="preserve"> </w:t>
            </w:r>
          </w:p>
        </w:tc>
        <w:tc>
          <w:tcPr>
            <w:tcW w:w="1578" w:type="dxa"/>
          </w:tcPr>
          <w:p w:rsidR="00DC5263" w:rsidRPr="003505B9" w:rsidRDefault="00DC5263" w:rsidP="001621CD">
            <w:pPr>
              <w:jc w:val="center"/>
              <w:rPr>
                <w:rFonts w:ascii="Tatar Pragmatica" w:hAnsi="Tatar Pragmatica"/>
                <w:b/>
                <w:lang w:val="en-US"/>
              </w:rPr>
            </w:pPr>
          </w:p>
          <w:p w:rsidR="00DC5263" w:rsidRPr="00226810" w:rsidRDefault="00DC5263" w:rsidP="001621CD">
            <w:pPr>
              <w:ind w:left="-142"/>
              <w:jc w:val="center"/>
              <w:rPr>
                <w:rFonts w:ascii="Tatar Pragmatica" w:hAnsi="Tatar Pragmatica"/>
                <w:b/>
              </w:rPr>
            </w:pPr>
            <w:r>
              <w:rPr>
                <w:noProof/>
              </w:rPr>
              <w:drawing>
                <wp:inline distT="0" distB="0" distL="0" distR="0" wp14:anchorId="6749D39E" wp14:editId="16483CDA">
                  <wp:extent cx="1019175" cy="1133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19175" cy="1133475"/>
                          </a:xfrm>
                          <a:prstGeom prst="rect">
                            <a:avLst/>
                          </a:prstGeom>
                          <a:noFill/>
                          <a:ln w="9525">
                            <a:noFill/>
                            <a:miter lim="800000"/>
                            <a:headEnd/>
                            <a:tailEnd/>
                          </a:ln>
                        </pic:spPr>
                      </pic:pic>
                    </a:graphicData>
                  </a:graphic>
                </wp:inline>
              </w:drawing>
            </w:r>
          </w:p>
        </w:tc>
        <w:tc>
          <w:tcPr>
            <w:tcW w:w="4735" w:type="dxa"/>
          </w:tcPr>
          <w:p w:rsidR="00DC5263" w:rsidRPr="00226810" w:rsidRDefault="00DC5263" w:rsidP="001621CD">
            <w:pPr>
              <w:pStyle w:val="1"/>
              <w:rPr>
                <w:sz w:val="20"/>
              </w:rPr>
            </w:pPr>
          </w:p>
          <w:p w:rsidR="00DC5263" w:rsidRPr="006E596A" w:rsidRDefault="00DC5263" w:rsidP="001621CD">
            <w:pPr>
              <w:pStyle w:val="1"/>
              <w:rPr>
                <w:szCs w:val="24"/>
              </w:rPr>
            </w:pPr>
            <w:r w:rsidRPr="006E596A">
              <w:rPr>
                <w:szCs w:val="24"/>
              </w:rPr>
              <w:t>ТАТАРСТАН РЕСПУБЛИКАСЫ</w:t>
            </w:r>
          </w:p>
          <w:p w:rsidR="00DC5263" w:rsidRDefault="00DC5263" w:rsidP="001621CD">
            <w:pPr>
              <w:pStyle w:val="1"/>
              <w:rPr>
                <w:rFonts w:ascii="T_Times NR" w:hAnsi="T_Times NR"/>
              </w:rPr>
            </w:pPr>
            <w:r>
              <w:rPr>
                <w:rFonts w:ascii="T_Times NR" w:hAnsi="T_Times NR"/>
              </w:rPr>
              <w:t xml:space="preserve">ТЕЛӘЧЕ </w:t>
            </w:r>
          </w:p>
          <w:p w:rsidR="00DC5263" w:rsidRDefault="00DC5263" w:rsidP="001621CD">
            <w:pPr>
              <w:pStyle w:val="1"/>
              <w:rPr>
                <w:rFonts w:ascii="T_Times NR" w:hAnsi="T_Times NR"/>
              </w:rPr>
            </w:pPr>
            <w:r>
              <w:rPr>
                <w:rFonts w:ascii="T_Times NR" w:hAnsi="T_Times NR"/>
              </w:rPr>
              <w:t xml:space="preserve">МУНИЦИПАЛЬ РАЙОНЫ </w:t>
            </w:r>
          </w:p>
          <w:p w:rsidR="00DC5263" w:rsidRDefault="00DC5263" w:rsidP="001621CD">
            <w:pPr>
              <w:jc w:val="center"/>
              <w:rPr>
                <w:rFonts w:ascii="T_Times NR" w:hAnsi="T_Times NR"/>
                <w:b/>
                <w:lang w:val="tt-RU"/>
              </w:rPr>
            </w:pPr>
            <w:r>
              <w:rPr>
                <w:rFonts w:ascii="T_Times NR" w:hAnsi="T_Times NR"/>
                <w:b/>
              </w:rPr>
              <w:t xml:space="preserve">КЕЧЕ </w:t>
            </w:r>
            <w:proofErr w:type="gramStart"/>
            <w:r>
              <w:rPr>
                <w:rFonts w:ascii="T_Times NR" w:hAnsi="T_Times NR"/>
                <w:b/>
              </w:rPr>
              <w:t>КИБ</w:t>
            </w:r>
            <w:proofErr w:type="gramEnd"/>
            <w:r>
              <w:rPr>
                <w:rFonts w:ascii="T_Times NR" w:hAnsi="T_Times NR"/>
                <w:b/>
                <w:lang w:val="tt-RU"/>
              </w:rPr>
              <w:t xml:space="preserve">ӘХУҖА </w:t>
            </w:r>
          </w:p>
          <w:p w:rsidR="00DC5263" w:rsidRDefault="00DC5263" w:rsidP="001621CD">
            <w:pPr>
              <w:jc w:val="center"/>
              <w:rPr>
                <w:rFonts w:ascii="T_Times NR" w:hAnsi="T_Times NR"/>
                <w:b/>
                <w:lang w:val="tt-RU"/>
              </w:rPr>
            </w:pPr>
            <w:r>
              <w:rPr>
                <w:rFonts w:ascii="T_Times NR" w:hAnsi="T_Times NR"/>
                <w:b/>
                <w:lang w:val="tt-RU"/>
              </w:rPr>
              <w:t xml:space="preserve">АВЫЛ ҖИРЛЕГЕНЕҢ </w:t>
            </w:r>
          </w:p>
          <w:p w:rsidR="00DC5263" w:rsidRDefault="00DC5263" w:rsidP="001621CD">
            <w:pPr>
              <w:jc w:val="center"/>
              <w:rPr>
                <w:rFonts w:ascii="T_Times NR" w:hAnsi="T_Times NR"/>
                <w:b/>
                <w:lang w:val="tt-RU"/>
              </w:rPr>
            </w:pPr>
            <w:r>
              <w:rPr>
                <w:rFonts w:ascii="T_Times NR" w:hAnsi="T_Times NR"/>
                <w:b/>
                <w:lang w:val="tt-RU"/>
              </w:rPr>
              <w:t xml:space="preserve">БАШКАРМА </w:t>
            </w:r>
          </w:p>
          <w:p w:rsidR="00DC5263" w:rsidRDefault="00DC5263" w:rsidP="001621CD">
            <w:pPr>
              <w:jc w:val="center"/>
              <w:rPr>
                <w:rFonts w:ascii="T_Times NR" w:hAnsi="T_Times NR"/>
                <w:b/>
                <w:lang w:val="tt-RU"/>
              </w:rPr>
            </w:pPr>
            <w:r>
              <w:rPr>
                <w:rFonts w:ascii="T_Times NR" w:hAnsi="T_Times NR"/>
                <w:b/>
                <w:lang w:val="tt-RU"/>
              </w:rPr>
              <w:t>КОМИТЕТЫ</w:t>
            </w:r>
          </w:p>
          <w:p w:rsidR="00DC5263" w:rsidRDefault="00DC5263" w:rsidP="001621CD">
            <w:pPr>
              <w:rPr>
                <w:rFonts w:ascii="T_Times NR" w:hAnsi="T_Times NR"/>
                <w:b/>
                <w:lang w:val="tt-RU"/>
              </w:rPr>
            </w:pPr>
          </w:p>
          <w:p w:rsidR="00DC5263" w:rsidRPr="00EA0C0B" w:rsidRDefault="00DC5263" w:rsidP="001621CD">
            <w:pPr>
              <w:jc w:val="center"/>
              <w:rPr>
                <w:rFonts w:ascii="T_Times NR" w:hAnsi="T_Times NR"/>
                <w:lang w:val="tt-RU"/>
              </w:rPr>
            </w:pPr>
            <w:r w:rsidRPr="00EA0C0B">
              <w:rPr>
                <w:rFonts w:ascii="T_Times NR" w:hAnsi="T_Times NR"/>
                <w:lang w:val="tt-RU"/>
              </w:rPr>
              <w:t xml:space="preserve">Кече урам, 10, Кече </w:t>
            </w:r>
            <w:r w:rsidRPr="0001601A">
              <w:rPr>
                <w:rFonts w:ascii="T_Times NR" w:hAnsi="T_Times NR"/>
                <w:lang w:val="tt-RU"/>
              </w:rPr>
              <w:t>Кибәхуҗа</w:t>
            </w:r>
            <w:r w:rsidRPr="00EA0C0B">
              <w:rPr>
                <w:rFonts w:ascii="T_Times NR" w:hAnsi="T_Times NR"/>
                <w:lang w:val="tt-RU"/>
              </w:rPr>
              <w:t xml:space="preserve"> авылы, 42208</w:t>
            </w:r>
            <w:r>
              <w:rPr>
                <w:rFonts w:ascii="T_Times NR" w:hAnsi="T_Times NR"/>
                <w:lang w:val="tt-RU"/>
              </w:rPr>
              <w:t>0</w:t>
            </w:r>
          </w:p>
          <w:p w:rsidR="00DC5263" w:rsidRPr="0001601A" w:rsidRDefault="00DC5263" w:rsidP="001621CD">
            <w:pPr>
              <w:jc w:val="center"/>
              <w:rPr>
                <w:rFonts w:ascii="T_Times NR" w:hAnsi="T_Times NR"/>
                <w:lang w:val="en-US"/>
              </w:rPr>
            </w:pPr>
            <w:r w:rsidRPr="0001601A">
              <w:rPr>
                <w:rFonts w:ascii="T_Times NR" w:hAnsi="T_Times NR"/>
              </w:rPr>
              <w:t>тел</w:t>
            </w:r>
            <w:r w:rsidRPr="0001601A">
              <w:rPr>
                <w:rFonts w:ascii="T_Times NR" w:hAnsi="T_Times NR"/>
                <w:lang w:val="en-US"/>
              </w:rPr>
              <w:t>. (</w:t>
            </w:r>
            <w:r w:rsidRPr="0001601A">
              <w:rPr>
                <w:rFonts w:ascii="T_Times NR" w:hAnsi="T_Times NR"/>
              </w:rPr>
              <w:t>факс</w:t>
            </w:r>
            <w:r w:rsidRPr="0001601A">
              <w:rPr>
                <w:rFonts w:ascii="T_Times NR" w:hAnsi="T_Times NR"/>
                <w:lang w:val="en-US"/>
              </w:rPr>
              <w:t>): (8</w:t>
            </w:r>
            <w:r w:rsidRPr="0001601A">
              <w:rPr>
                <w:rFonts w:ascii="T_Times NR" w:hAnsi="T_Times NR"/>
                <w:lang w:val="tt-RU"/>
              </w:rPr>
              <w:t>843</w:t>
            </w:r>
            <w:r w:rsidRPr="0001601A">
              <w:rPr>
                <w:rFonts w:ascii="T_Times NR" w:hAnsi="T_Times NR"/>
                <w:lang w:val="en-US"/>
              </w:rPr>
              <w:t xml:space="preserve">60) 56-2-49 </w:t>
            </w:r>
          </w:p>
          <w:p w:rsidR="00DC5263" w:rsidRPr="00FB4CB9" w:rsidRDefault="00DC5263" w:rsidP="001621CD">
            <w:pPr>
              <w:pStyle w:val="ac"/>
              <w:ind w:right="-285" w:firstLine="720"/>
              <w:rPr>
                <w:rFonts w:ascii="T_Times NR" w:hAnsi="T_Times NR"/>
                <w:color w:val="000000" w:themeColor="text1"/>
                <w:sz w:val="20"/>
                <w:szCs w:val="20"/>
                <w:lang w:val="en-US"/>
              </w:rPr>
            </w:pPr>
            <w:r w:rsidRPr="0001601A">
              <w:rPr>
                <w:rFonts w:ascii="T_Times NR" w:hAnsi="T_Times NR"/>
                <w:sz w:val="20"/>
                <w:szCs w:val="20"/>
                <w:lang w:val="en-US"/>
              </w:rPr>
              <w:t xml:space="preserve">      E-mail: </w:t>
            </w:r>
            <w:proofErr w:type="spellStart"/>
            <w:r w:rsidRPr="00FB4CB9">
              <w:rPr>
                <w:rFonts w:ascii="T_Times NR" w:hAnsi="T_Times NR"/>
                <w:color w:val="000000" w:themeColor="text1"/>
                <w:sz w:val="20"/>
                <w:szCs w:val="20"/>
                <w:lang w:val="en-US"/>
              </w:rPr>
              <w:t>Mbiz.Tul</w:t>
            </w:r>
            <w:proofErr w:type="spellEnd"/>
            <w:r w:rsidRPr="00FB4CB9">
              <w:rPr>
                <w:rFonts w:ascii="T_Times NR" w:hAnsi="T_Times NR"/>
                <w:color w:val="000000" w:themeColor="text1"/>
                <w:sz w:val="20"/>
                <w:szCs w:val="20"/>
                <w:lang w:val="en-US"/>
              </w:rPr>
              <w:t xml:space="preserve"> @tatar.ru</w:t>
            </w:r>
          </w:p>
          <w:p w:rsidR="00DC5263" w:rsidRPr="00D80DB0" w:rsidRDefault="00DC5263" w:rsidP="00D80DB0">
            <w:pPr>
              <w:rPr>
                <w:color w:val="000000"/>
                <w:lang w:val="tt-RU"/>
              </w:rPr>
            </w:pPr>
          </w:p>
        </w:tc>
      </w:tr>
      <w:tr w:rsidR="00DC5263" w:rsidTr="00D80DB0">
        <w:trPr>
          <w:trHeight w:val="176"/>
        </w:trPr>
        <w:tc>
          <w:tcPr>
            <w:tcW w:w="10618" w:type="dxa"/>
            <w:gridSpan w:val="3"/>
            <w:tcBorders>
              <w:bottom w:val="single" w:sz="18" w:space="0" w:color="auto"/>
            </w:tcBorders>
          </w:tcPr>
          <w:p w:rsidR="00DC5263" w:rsidRDefault="00DC5263" w:rsidP="001621CD">
            <w:r>
              <w:rPr>
                <w:lang w:val="tt-RU"/>
              </w:rPr>
              <w:t xml:space="preserve">                                  </w:t>
            </w:r>
            <w:r w:rsidRPr="00226810">
              <w:rPr>
                <w:lang w:val="tt-RU"/>
              </w:rPr>
              <w:t xml:space="preserve">ОКПО </w:t>
            </w:r>
            <w:r>
              <w:rPr>
                <w:lang w:val="tt-RU"/>
              </w:rPr>
              <w:t>94318079</w:t>
            </w:r>
            <w:r w:rsidRPr="00226810">
              <w:rPr>
                <w:lang w:val="tt-RU"/>
              </w:rPr>
              <w:t xml:space="preserve"> </w:t>
            </w:r>
            <w:r>
              <w:rPr>
                <w:lang w:val="tt-RU"/>
              </w:rPr>
              <w:t xml:space="preserve"> ОГРН 1061675010451</w:t>
            </w:r>
            <w:r w:rsidRPr="00226810">
              <w:rPr>
                <w:lang w:val="tt-RU"/>
              </w:rPr>
              <w:t xml:space="preserve">  </w:t>
            </w:r>
            <w:r w:rsidRPr="0052479B">
              <w:t>ИНН/КПП 1619004</w:t>
            </w:r>
            <w:r>
              <w:t>429</w:t>
            </w:r>
            <w:r w:rsidRPr="0052479B">
              <w:t>/161901001</w:t>
            </w:r>
          </w:p>
        </w:tc>
      </w:tr>
      <w:tr w:rsidR="00DC5263" w:rsidRPr="00FB4CB9" w:rsidTr="00D80DB0">
        <w:trPr>
          <w:trHeight w:val="823"/>
        </w:trPr>
        <w:tc>
          <w:tcPr>
            <w:tcW w:w="10618" w:type="dxa"/>
            <w:gridSpan w:val="3"/>
            <w:tcBorders>
              <w:top w:val="single" w:sz="18" w:space="0" w:color="auto"/>
            </w:tcBorders>
          </w:tcPr>
          <w:p w:rsidR="00DC5263" w:rsidRPr="00FB4CB9" w:rsidRDefault="00DC5263" w:rsidP="001621CD">
            <w:pPr>
              <w:rPr>
                <w:b/>
              </w:rPr>
            </w:pPr>
            <w:r w:rsidRPr="00FB4CB9">
              <w:rPr>
                <w:b/>
              </w:rPr>
              <w:t>ПОСТАНОВЛЕНИЕ                                                                                                                КАРАР</w:t>
            </w:r>
          </w:p>
          <w:p w:rsidR="00DC5263" w:rsidRPr="00FB4CB9" w:rsidRDefault="00DC5263" w:rsidP="00811EF3">
            <w:pPr>
              <w:rPr>
                <w:b/>
              </w:rPr>
            </w:pPr>
            <w:r w:rsidRPr="00FB4CB9">
              <w:rPr>
                <w:b/>
              </w:rPr>
              <w:t>№</w:t>
            </w:r>
            <w:r w:rsidR="00EC76F0">
              <w:rPr>
                <w:b/>
              </w:rPr>
              <w:t>1</w:t>
            </w:r>
            <w:r w:rsidR="00811EF3">
              <w:rPr>
                <w:b/>
              </w:rPr>
              <w:t>2</w:t>
            </w:r>
            <w:r>
              <w:rPr>
                <w:b/>
              </w:rPr>
              <w:t xml:space="preserve">                                                                                         </w:t>
            </w:r>
            <w:r w:rsidR="00811EF3">
              <w:rPr>
                <w:b/>
              </w:rPr>
              <w:t xml:space="preserve">                              </w:t>
            </w:r>
            <w:r w:rsidR="003672CF">
              <w:rPr>
                <w:b/>
              </w:rPr>
              <w:t xml:space="preserve"> </w:t>
            </w:r>
            <w:bookmarkStart w:id="0" w:name="_GoBack"/>
            <w:bookmarkEnd w:id="0"/>
            <w:r w:rsidR="00811EF3">
              <w:rPr>
                <w:b/>
              </w:rPr>
              <w:t>28 октябрь</w:t>
            </w:r>
            <w:r>
              <w:rPr>
                <w:b/>
              </w:rPr>
              <w:t xml:space="preserve">  20</w:t>
            </w:r>
            <w:r w:rsidR="008F2F8D">
              <w:rPr>
                <w:b/>
              </w:rPr>
              <w:t>20</w:t>
            </w:r>
            <w:r>
              <w:rPr>
                <w:b/>
              </w:rPr>
              <w:t xml:space="preserve"> </w:t>
            </w:r>
            <w:r w:rsidR="00811EF3">
              <w:rPr>
                <w:b/>
              </w:rPr>
              <w:t>ел</w:t>
            </w:r>
          </w:p>
        </w:tc>
      </w:tr>
    </w:tbl>
    <w:p w:rsidR="001A36EC" w:rsidRPr="001A36EC" w:rsidRDefault="001A36EC" w:rsidP="001A36EC">
      <w:pPr>
        <w:pStyle w:val="ac"/>
        <w:jc w:val="center"/>
        <w:rPr>
          <w:rFonts w:ascii="Times New Roman" w:hAnsi="Times New Roman"/>
          <w:b/>
          <w:sz w:val="24"/>
          <w:szCs w:val="24"/>
          <w:lang w:val="tt-RU"/>
        </w:rPr>
      </w:pPr>
      <w:bookmarkStart w:id="1" w:name="P37"/>
      <w:bookmarkEnd w:id="1"/>
      <w:r w:rsidRPr="001A36EC">
        <w:rPr>
          <w:rFonts w:ascii="Times New Roman" w:hAnsi="Times New Roman"/>
          <w:b/>
          <w:sz w:val="24"/>
          <w:szCs w:val="24"/>
          <w:lang w:val="tt-RU"/>
        </w:rPr>
        <w:t xml:space="preserve">Татарстан Республикасы Теләче муниципаль районы Кече Кибәхуҗа авыл җирлеге башкарма комитетының </w:t>
      </w:r>
      <w:r w:rsidR="00D80DB0">
        <w:rPr>
          <w:rFonts w:ascii="Times New Roman" w:hAnsi="Times New Roman"/>
          <w:b/>
          <w:sz w:val="24"/>
          <w:szCs w:val="24"/>
          <w:lang w:val="tt-RU"/>
        </w:rPr>
        <w:t>15 номерлы 10.12.2015елгы</w:t>
      </w:r>
      <w:r w:rsidRPr="001A36EC">
        <w:rPr>
          <w:rFonts w:ascii="Times New Roman" w:hAnsi="Times New Roman"/>
          <w:b/>
          <w:sz w:val="24"/>
          <w:szCs w:val="24"/>
          <w:lang w:val="tt-RU"/>
        </w:rPr>
        <w:t xml:space="preserve">   «Муниципаль хезмәтләр күрсәтүнең административ регламентларын раслау турында» карарына үзгәрешләр кертү турында</w:t>
      </w:r>
    </w:p>
    <w:p w:rsidR="001A36EC" w:rsidRPr="001A36EC" w:rsidRDefault="001A36EC" w:rsidP="001A36EC">
      <w:pPr>
        <w:pStyle w:val="ac"/>
        <w:jc w:val="both"/>
        <w:rPr>
          <w:rFonts w:ascii="Times New Roman" w:hAnsi="Times New Roman"/>
          <w:sz w:val="18"/>
          <w:szCs w:val="18"/>
          <w:lang w:val="tt-RU"/>
        </w:rPr>
      </w:pPr>
    </w:p>
    <w:p w:rsidR="001A36EC" w:rsidRPr="00D80DB0" w:rsidRDefault="001A36EC" w:rsidP="00D80DB0">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t xml:space="preserve">РФ Хөкүмәтенең "Адресларны бирү, үзгәртү һәм юкка чыгару кагыйдәләренә үзгәрешләр кертү турында" 2020 елның 4 сентябрендәге 1355 номерлы карары нигезендә, </w:t>
      </w:r>
    </w:p>
    <w:p w:rsidR="001A36EC" w:rsidRPr="00D80DB0" w:rsidRDefault="001A36EC" w:rsidP="001A36EC">
      <w:pPr>
        <w:pStyle w:val="ac"/>
        <w:jc w:val="both"/>
        <w:rPr>
          <w:rFonts w:ascii="Times New Roman" w:hAnsi="Times New Roman"/>
          <w:sz w:val="18"/>
          <w:szCs w:val="18"/>
          <w:lang w:val="tt-RU"/>
        </w:rPr>
      </w:pPr>
    </w:p>
    <w:p w:rsidR="001A36EC" w:rsidRDefault="001A36EC" w:rsidP="00D80DB0">
      <w:pPr>
        <w:pStyle w:val="ac"/>
        <w:jc w:val="center"/>
        <w:rPr>
          <w:rFonts w:ascii="Times New Roman" w:hAnsi="Times New Roman"/>
          <w:b/>
          <w:sz w:val="24"/>
          <w:szCs w:val="24"/>
          <w:lang w:val="tt-RU"/>
        </w:rPr>
      </w:pPr>
      <w:r w:rsidRPr="001A36EC">
        <w:rPr>
          <w:rFonts w:ascii="Times New Roman" w:hAnsi="Times New Roman"/>
          <w:b/>
          <w:sz w:val="24"/>
          <w:szCs w:val="24"/>
          <w:lang w:val="tt-RU"/>
        </w:rPr>
        <w:t>КАРАР БИРӘМ:</w:t>
      </w:r>
    </w:p>
    <w:p w:rsidR="00D80DB0" w:rsidRPr="00D80DB0" w:rsidRDefault="00D80DB0" w:rsidP="00D80DB0">
      <w:pPr>
        <w:pStyle w:val="ac"/>
        <w:jc w:val="center"/>
        <w:rPr>
          <w:rFonts w:ascii="Times New Roman" w:hAnsi="Times New Roman"/>
          <w:b/>
          <w:sz w:val="24"/>
          <w:szCs w:val="24"/>
          <w:lang w:val="tt-RU"/>
        </w:rPr>
      </w:pPr>
    </w:p>
    <w:p w:rsidR="001A36EC" w:rsidRPr="001A36EC" w:rsidRDefault="001A36EC" w:rsidP="001A36EC">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t xml:space="preserve">1. Татарстан Республикасы Теләче муниципаль районы </w:t>
      </w:r>
      <w:r>
        <w:rPr>
          <w:rFonts w:ascii="Times New Roman" w:hAnsi="Times New Roman"/>
          <w:sz w:val="24"/>
          <w:szCs w:val="24"/>
          <w:lang w:val="tt-RU"/>
        </w:rPr>
        <w:t>Кече Кибәхуҗа</w:t>
      </w:r>
      <w:r w:rsidRPr="00043751">
        <w:rPr>
          <w:rFonts w:ascii="Times New Roman" w:hAnsi="Times New Roman"/>
          <w:sz w:val="24"/>
          <w:szCs w:val="24"/>
          <w:lang w:val="tt-RU"/>
        </w:rPr>
        <w:t xml:space="preserve"> авыл җирлеге башкарма комитетының </w:t>
      </w:r>
      <w:r w:rsidR="00D80DB0" w:rsidRPr="00D80DB0">
        <w:rPr>
          <w:rFonts w:ascii="Times New Roman" w:hAnsi="Times New Roman"/>
          <w:sz w:val="24"/>
          <w:szCs w:val="24"/>
          <w:lang w:val="tt-RU"/>
        </w:rPr>
        <w:t>15 номерлы 10.12.2015елгы</w:t>
      </w:r>
      <w:r w:rsidR="00D80DB0" w:rsidRPr="001A36EC">
        <w:rPr>
          <w:rFonts w:ascii="Times New Roman" w:hAnsi="Times New Roman"/>
          <w:b/>
          <w:sz w:val="24"/>
          <w:szCs w:val="24"/>
          <w:lang w:val="tt-RU"/>
        </w:rPr>
        <w:t xml:space="preserve">  </w:t>
      </w:r>
      <w:r w:rsidRPr="00043751">
        <w:rPr>
          <w:rFonts w:ascii="Times New Roman" w:hAnsi="Times New Roman"/>
          <w:sz w:val="24"/>
          <w:szCs w:val="24"/>
          <w:lang w:val="tt-RU"/>
        </w:rPr>
        <w:t xml:space="preserve">  «Муниципаль хезмәтләр күрсәтүнең административ регламентларын раслау турында» карарына түбәндәге үзгәрешләрне кертергә:</w:t>
      </w:r>
    </w:p>
    <w:p w:rsidR="001A36EC" w:rsidRPr="001A36EC" w:rsidRDefault="001A36EC" w:rsidP="001A36EC">
      <w:pPr>
        <w:pStyle w:val="ac"/>
        <w:ind w:firstLine="567"/>
        <w:jc w:val="both"/>
        <w:rPr>
          <w:rFonts w:ascii="Times New Roman" w:hAnsi="Times New Roman"/>
          <w:sz w:val="24"/>
          <w:szCs w:val="24"/>
          <w:lang w:val="tt-RU"/>
        </w:rPr>
      </w:pPr>
      <w:r>
        <w:rPr>
          <w:rFonts w:ascii="Times New Roman" w:hAnsi="Times New Roman"/>
          <w:sz w:val="24"/>
          <w:szCs w:val="24"/>
          <w:lang w:val="tt-RU"/>
        </w:rPr>
        <w:t>1) "Теләче муниципаль районы Кече Кибәхуҗа</w:t>
      </w:r>
      <w:r w:rsidRPr="00043751">
        <w:rPr>
          <w:rFonts w:ascii="Times New Roman" w:hAnsi="Times New Roman"/>
          <w:sz w:val="24"/>
          <w:szCs w:val="24"/>
          <w:lang w:val="tt-RU"/>
        </w:rPr>
        <w:t xml:space="preserve"> авыл җирлеге территориясендә адресларны үзләштерү, үзгәртү һәм гамәлдән чыгару" муниципаль хезмәт күрсәтүнең административ регламентына:</w:t>
      </w:r>
    </w:p>
    <w:p w:rsidR="001A36EC" w:rsidRPr="00D80DB0" w:rsidRDefault="001A36EC" w:rsidP="001A36EC">
      <w:pPr>
        <w:pStyle w:val="ac"/>
        <w:ind w:firstLine="567"/>
        <w:jc w:val="both"/>
        <w:rPr>
          <w:rFonts w:ascii="Times New Roman" w:eastAsia="Times New Roman" w:hAnsi="Times New Roman"/>
          <w:sz w:val="24"/>
          <w:szCs w:val="24"/>
          <w:lang w:val="tt-RU" w:eastAsia="ru-RU"/>
        </w:rPr>
      </w:pPr>
      <w:r w:rsidRPr="00043751">
        <w:rPr>
          <w:rFonts w:ascii="Times New Roman" w:hAnsi="Times New Roman"/>
          <w:sz w:val="24"/>
          <w:szCs w:val="24"/>
          <w:lang w:val="tt-RU"/>
        </w:rPr>
        <w:t>А) 1.2 пунктны түбәндәге эчтәлекле абзац белән тулыландырырга:</w:t>
      </w:r>
    </w:p>
    <w:p w:rsidR="001A36EC" w:rsidRPr="00D80DB0" w:rsidRDefault="001A36EC" w:rsidP="001A36EC">
      <w:pPr>
        <w:pStyle w:val="ac"/>
        <w:jc w:val="both"/>
        <w:rPr>
          <w:rFonts w:ascii="Times New Roman" w:hAnsi="Times New Roman"/>
          <w:sz w:val="24"/>
          <w:szCs w:val="24"/>
          <w:lang w:val="tt-RU"/>
        </w:rPr>
      </w:pPr>
      <w:r w:rsidRPr="00043751">
        <w:rPr>
          <w:rFonts w:ascii="Times New Roman" w:eastAsia="Times New Roman" w:hAnsi="Times New Roman"/>
          <w:sz w:val="24"/>
          <w:szCs w:val="24"/>
          <w:lang w:val="tt-RU" w:eastAsia="ru-RU"/>
        </w:rPr>
        <w:t>«Әлеге Кагыйдәләрнең 2.5 пунктында күрсәтелгән зат исеменнән «Кадастр эшчәнлеге турында» Федераль законның 35 статьясында яисә 42.3 статьясында каралган документ нигезендә кадастр инженеры мөрәҗәгать итәргә хокуклы,кадастр эшләре яисә адреслау объекты булган тиешле күчемсез милек объектына карата комплекслы кадастр эшләре.».</w:t>
      </w:r>
      <w:r w:rsidRPr="00D80DB0">
        <w:rPr>
          <w:rFonts w:ascii="Times New Roman" w:hAnsi="Times New Roman"/>
          <w:sz w:val="24"/>
          <w:szCs w:val="24"/>
          <w:lang w:val="tt-RU"/>
        </w:rPr>
        <w:t xml:space="preserve"> </w:t>
      </w:r>
    </w:p>
    <w:p w:rsidR="001A36EC" w:rsidRPr="00D80DB0" w:rsidRDefault="001A36EC" w:rsidP="001A36EC">
      <w:pPr>
        <w:pStyle w:val="ac"/>
        <w:ind w:firstLine="567"/>
        <w:jc w:val="both"/>
        <w:rPr>
          <w:rFonts w:ascii="Times New Roman" w:eastAsia="Times New Roman" w:hAnsi="Times New Roman"/>
          <w:sz w:val="24"/>
          <w:szCs w:val="24"/>
          <w:lang w:val="tt-RU" w:eastAsia="ru-RU"/>
        </w:rPr>
      </w:pPr>
      <w:r w:rsidRPr="00043751">
        <w:rPr>
          <w:rFonts w:ascii="Times New Roman" w:eastAsia="Times New Roman" w:hAnsi="Times New Roman"/>
          <w:sz w:val="24"/>
          <w:szCs w:val="24"/>
          <w:lang w:val="tt-RU" w:eastAsia="ru-RU"/>
        </w:rPr>
        <w:t>Б) 2.8.1 пунктны түбәндәге тәртиптә бәян итәргә:</w:t>
      </w:r>
    </w:p>
    <w:p w:rsidR="001A36EC" w:rsidRPr="00D80DB0" w:rsidRDefault="001A36EC" w:rsidP="001A36EC">
      <w:pPr>
        <w:pStyle w:val="ac"/>
        <w:jc w:val="both"/>
        <w:rPr>
          <w:rFonts w:ascii="Times New Roman" w:hAnsi="Times New Roman"/>
          <w:sz w:val="24"/>
          <w:szCs w:val="24"/>
          <w:lang w:val="tt-RU"/>
        </w:rPr>
      </w:pPr>
      <w:r w:rsidRPr="00043751">
        <w:rPr>
          <w:rFonts w:ascii="Times New Roman" w:eastAsia="Times New Roman" w:hAnsi="Times New Roman"/>
          <w:sz w:val="24"/>
          <w:szCs w:val="24"/>
          <w:lang w:val="tt-RU" w:eastAsia="ru-RU"/>
        </w:rPr>
        <w:t>«2.8.1. Вәкаләтле органнар Россия Федерациясе Хөкүмәтенең 2014 елның 19 ноябрендәге 1221 номерлы карары белән расланган адресларны бирү, үзгәртү һәм юкка чыгару кагыйдәләренең 20 пунктында каралган карарлар кабул итә торган документларга карый:</w:t>
      </w:r>
    </w:p>
    <w:p w:rsidR="001A36EC" w:rsidRPr="00D80DB0" w:rsidRDefault="001A36EC" w:rsidP="001A36EC">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t>а) адресация объектына (объектларына) хокук билгели торган һәм (яисә) хокук раслый торган документлар (бинага (төзелешкә) яисә корылмага адрес бирелгән очракта), төзелеш эшләре тәмамланмаган, төзелеш өчен рөхсәт алу таләп ителмәгән, күрсәтелгән бина (төзелеш), корылма урнашкан җир кишәрлегенә хокук билгели торган һәм (яисә) хокук раслый торган документлар төзү өчен Россия Федерациясе Шәһәр төзелеше кодексы нигезендә;</w:t>
      </w:r>
      <w:r w:rsidRPr="00D80DB0">
        <w:rPr>
          <w:rFonts w:ascii="Times New Roman" w:hAnsi="Times New Roman"/>
          <w:sz w:val="24"/>
          <w:szCs w:val="24"/>
          <w:lang w:val="tt-RU"/>
        </w:rPr>
        <w:t xml:space="preserve"> </w:t>
      </w:r>
    </w:p>
    <w:p w:rsidR="001A36EC" w:rsidRDefault="001A36EC" w:rsidP="001A36EC">
      <w:pPr>
        <w:pStyle w:val="ac"/>
        <w:ind w:firstLine="567"/>
        <w:jc w:val="both"/>
        <w:rPr>
          <w:rFonts w:ascii="Times New Roman" w:hAnsi="Times New Roman"/>
          <w:sz w:val="24"/>
          <w:szCs w:val="24"/>
          <w:lang w:val="tt-RU"/>
        </w:rPr>
      </w:pPr>
      <w:bookmarkStart w:id="2" w:name="Par4"/>
      <w:bookmarkEnd w:id="2"/>
      <w:r w:rsidRPr="00043751">
        <w:rPr>
          <w:rFonts w:ascii="Times New Roman" w:hAnsi="Times New Roman"/>
          <w:sz w:val="24"/>
          <w:szCs w:val="24"/>
          <w:lang w:val="tt-RU"/>
        </w:rPr>
        <w:t>б) күчемсез милек объектлары турында Бердәм дәүләт реестрыннан күчермәләр, аларны үзгәртеп кору нәтиҗәсендә бер һәм аннан күбрәк адресация объекты барлыкка</w:t>
      </w:r>
    </w:p>
    <w:p w:rsidR="001A36EC" w:rsidRPr="001A36EC" w:rsidRDefault="001A36EC" w:rsidP="001A36EC">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t>килү тора (күчемсез милек объектларын адресациянең бер һәм аннан да күбрәк яңа объектлары барлыкка китергән очракта);</w:t>
      </w:r>
    </w:p>
    <w:p w:rsidR="001A36EC" w:rsidRPr="00D80DB0" w:rsidRDefault="001A36EC" w:rsidP="001A36EC">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lastRenderedPageBreak/>
        <w:t>в) адресация объекты төзелешенә рөхсәт (төзелеп килүче объектларга адрес биргәндә) (Россия Федерациясе Шәһәр төзелеше кодексы нигезендә бинаны (төзелешен) төзү яисә реконструкцияләү, төзелешкә рөхсәт алу таләп ителмәгән очраклардан тыш), һәм (яисә) адресация объектын эксплуатациягә кертүгә рөхсәт булганда;</w:t>
      </w:r>
      <w:r w:rsidRPr="00D80DB0">
        <w:rPr>
          <w:rFonts w:ascii="Times New Roman" w:hAnsi="Times New Roman"/>
          <w:sz w:val="24"/>
          <w:szCs w:val="24"/>
          <w:lang w:val="tt-RU"/>
        </w:rPr>
        <w:t xml:space="preserve"> </w:t>
      </w:r>
    </w:p>
    <w:p w:rsidR="001A36EC" w:rsidRPr="00043751" w:rsidRDefault="001A36EC" w:rsidP="001A36EC">
      <w:pPr>
        <w:pStyle w:val="ac"/>
        <w:ind w:firstLine="567"/>
        <w:jc w:val="both"/>
        <w:rPr>
          <w:rFonts w:ascii="Times New Roman" w:hAnsi="Times New Roman"/>
          <w:sz w:val="24"/>
          <w:szCs w:val="24"/>
        </w:rPr>
      </w:pPr>
      <w:r w:rsidRPr="00043751">
        <w:rPr>
          <w:rFonts w:ascii="Times New Roman" w:hAnsi="Times New Roman"/>
          <w:sz w:val="24"/>
          <w:szCs w:val="24"/>
          <w:lang w:val="tt-RU"/>
        </w:rPr>
        <w:t>г) адресация объектының кадастр планында яки тиешле территориянең кадастр картасында урнашу схемасы (җир кишәрлегенә адрес бирелгән очракта);</w:t>
      </w:r>
    </w:p>
    <w:p w:rsidR="001A36EC" w:rsidRPr="00043751" w:rsidRDefault="001A36EC" w:rsidP="001A36EC">
      <w:pPr>
        <w:pStyle w:val="ac"/>
        <w:ind w:firstLine="567"/>
        <w:jc w:val="both"/>
        <w:rPr>
          <w:rFonts w:ascii="Times New Roman" w:hAnsi="Times New Roman"/>
          <w:sz w:val="24"/>
          <w:szCs w:val="24"/>
        </w:rPr>
      </w:pPr>
      <w:bookmarkStart w:id="3" w:name="Par9"/>
      <w:bookmarkEnd w:id="3"/>
      <w:r w:rsidRPr="00043751">
        <w:rPr>
          <w:rFonts w:ascii="Times New Roman" w:hAnsi="Times New Roman"/>
          <w:sz w:val="24"/>
          <w:szCs w:val="24"/>
          <w:lang w:val="tt-RU"/>
        </w:rPr>
        <w:t>д) адресация объекты булып торучы күчемсез милек объекты турында күчемсез милекнең Бердәм дәүләт реестрыннан өземтә (кадастр исәбенә куелган адрес объектына адрес бирелгән очракта);</w:t>
      </w:r>
    </w:p>
    <w:p w:rsidR="001A36EC" w:rsidRPr="00043751" w:rsidRDefault="001A36EC" w:rsidP="001A36EC">
      <w:pPr>
        <w:pStyle w:val="ac"/>
        <w:ind w:firstLine="567"/>
        <w:jc w:val="both"/>
        <w:rPr>
          <w:rFonts w:ascii="Times New Roman" w:hAnsi="Times New Roman"/>
          <w:sz w:val="24"/>
          <w:szCs w:val="24"/>
        </w:rPr>
      </w:pPr>
      <w:r w:rsidRPr="00043751">
        <w:rPr>
          <w:rFonts w:ascii="Times New Roman" w:hAnsi="Times New Roman"/>
          <w:sz w:val="24"/>
          <w:szCs w:val="24"/>
          <w:lang w:val="tt-RU"/>
        </w:rPr>
        <w:t>е) җирле үзидарә органының торак бинаны торак булмаган бинага яки торак булмаган бинаны торак бинага күчерү турындагы карары (адрес бирелгән очракта, мондый адресны үзгәрткән һәм гамәлдән чыгарган очракта, аны торак бинаны торак булмаган бинага яки торак булмаган бинаны торак бинага күчерү очрагында);</w:t>
      </w:r>
    </w:p>
    <w:p w:rsidR="001A36EC" w:rsidRPr="00043751" w:rsidRDefault="001A36EC" w:rsidP="001A36EC">
      <w:pPr>
        <w:pStyle w:val="ac"/>
        <w:ind w:firstLine="567"/>
        <w:jc w:val="both"/>
        <w:rPr>
          <w:rFonts w:ascii="Times New Roman" w:hAnsi="Times New Roman"/>
          <w:sz w:val="24"/>
          <w:szCs w:val="24"/>
        </w:rPr>
      </w:pPr>
      <w:r w:rsidRPr="00043751">
        <w:rPr>
          <w:rFonts w:ascii="Times New Roman" w:hAnsi="Times New Roman"/>
          <w:sz w:val="24"/>
          <w:szCs w:val="24"/>
          <w:lang w:val="tt-RU"/>
        </w:rPr>
        <w:t>ж) адресациянең бер һәм аннан да күбрәк яңа объектларын (күчемсез милек объектларын (биналарны) үзгәртеп төзегәндә һәм (яисә) яңадан планлаштырганда кабул итү комиссиясе акты (адресациянең бер һәм аннан да күбрәк яңа объектлары барлыкка килгән очракта);</w:t>
      </w:r>
    </w:p>
    <w:p w:rsidR="001A36EC" w:rsidRPr="00043751" w:rsidRDefault="001A36EC" w:rsidP="001A36EC">
      <w:pPr>
        <w:pStyle w:val="ac"/>
        <w:ind w:firstLine="567"/>
        <w:jc w:val="both"/>
        <w:rPr>
          <w:rFonts w:ascii="Times New Roman" w:hAnsi="Times New Roman"/>
          <w:sz w:val="24"/>
          <w:szCs w:val="24"/>
        </w:rPr>
      </w:pPr>
      <w:bookmarkStart w:id="4" w:name="Par13"/>
      <w:bookmarkEnd w:id="4"/>
      <w:r w:rsidRPr="00043751">
        <w:rPr>
          <w:rFonts w:ascii="Times New Roman" w:hAnsi="Times New Roman"/>
          <w:sz w:val="24"/>
          <w:szCs w:val="24"/>
          <w:lang w:val="tt-RU"/>
        </w:rPr>
        <w:t>з) Россия Федерациясе Хөкүмәтенең 2014 елның 19 ноябрендәге 1221 номерлы карары белән расланган адресларны бирү, үзгәртү һәм юкка чыгару кагыйдәләренең 14 пунктындагы "а" пунктчасында күрсәтелгән нигезләр буенча адресация объекты булып торучы күчемсез милек объекты турында бердәм дәүләт күчемсез милек реестрыннан өземтә (адресация объектының адресын юкка чыгарган очракта) өземтә.</w:t>
      </w:r>
    </w:p>
    <w:p w:rsidR="001A36EC" w:rsidRPr="00043751" w:rsidRDefault="001A36EC" w:rsidP="001A36EC">
      <w:pPr>
        <w:pStyle w:val="ac"/>
        <w:ind w:firstLine="567"/>
        <w:jc w:val="both"/>
        <w:rPr>
          <w:rFonts w:ascii="Times New Roman" w:hAnsi="Times New Roman"/>
          <w:sz w:val="24"/>
          <w:szCs w:val="24"/>
        </w:rPr>
      </w:pPr>
      <w:bookmarkStart w:id="5" w:name="Par15"/>
      <w:bookmarkEnd w:id="5"/>
      <w:r w:rsidRPr="00043751">
        <w:rPr>
          <w:rFonts w:ascii="Times New Roman" w:hAnsi="Times New Roman"/>
          <w:sz w:val="24"/>
          <w:szCs w:val="24"/>
          <w:lang w:val="tt-RU"/>
        </w:rPr>
        <w:t>и) Россия Федерациясе Хөкүмәтенең 2014 елның 19 ноябрендәге 1221 номерлы карары белән расланган адресларны бирү, үзгәртү һәм юкка чыгару кагыйдәләренең 14 пунктындагы "а" пунктчасында күрсәтелгән нигезләр буенча күчемсез милек объекты булып торучы күчемсез милек объекты буенча соратып алына торган белешмәләрнең Бердәм дәүләт реестрында булмавы турында хәбәрнамә.</w:t>
      </w:r>
    </w:p>
    <w:p w:rsidR="001A36EC" w:rsidRPr="00043751" w:rsidRDefault="001A36EC" w:rsidP="001A36EC">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t>2.8.1(1). Россия Федерациясе Хөкүмәтенең 2014 елның 19 ноябрендәге 1221 номерлы карары белән расланган адресларны бирү, үзгәртү һәм юкка чыгару кагыйдәләренең 34 пунктындагы "б", "д", "з" һәм "и" пунктчаларында күрсәтелгән документлар</w:t>
      </w:r>
    </w:p>
    <w:p w:rsidR="001A36EC" w:rsidRPr="00043751" w:rsidRDefault="001A36EC" w:rsidP="001A36EC">
      <w:pPr>
        <w:pStyle w:val="ac"/>
        <w:jc w:val="both"/>
        <w:rPr>
          <w:rFonts w:ascii="Times New Roman" w:hAnsi="Times New Roman"/>
          <w:sz w:val="24"/>
          <w:szCs w:val="24"/>
          <w:lang w:val="tt-RU"/>
        </w:rPr>
      </w:pPr>
      <w:r w:rsidRPr="00043751">
        <w:rPr>
          <w:rFonts w:ascii="Times New Roman" w:hAnsi="Times New Roman"/>
          <w:sz w:val="24"/>
          <w:szCs w:val="24"/>
          <w:lang w:val="tt-RU"/>
        </w:rPr>
        <w:t>вәкаләтле орган таләбе буенча ведомствоара мәгълүмати хезмәттәшлек тәртибендә ведомствоара дәүләт бюджет учреждениесе тарафыннан күрсәтелгән органның карары нигезендә эш итүче күчемсез мөлкәтнең Бердәм дәүләт реестрында булган белешмәләрне бирүгә Россия Федерациясе Хөкүмәте тарафыннан бирелгән яисә күрсәтелгән органның күрсәтелгән федераль дәүләт бюджет учреждениесе тарафыннан карары нигезендә эш итүче федераль башкарма хакимият органы тарафыннан тапшырыла».</w:t>
      </w:r>
    </w:p>
    <w:p w:rsidR="001A36EC" w:rsidRPr="00043751" w:rsidRDefault="001A36EC" w:rsidP="001A36EC">
      <w:pPr>
        <w:pStyle w:val="ac"/>
        <w:ind w:firstLine="567"/>
        <w:jc w:val="both"/>
        <w:rPr>
          <w:rFonts w:ascii="Times New Roman" w:hAnsi="Times New Roman"/>
          <w:sz w:val="24"/>
          <w:szCs w:val="24"/>
          <w:lang w:val="tt-RU"/>
        </w:rPr>
      </w:pPr>
      <w:r w:rsidRPr="00043751">
        <w:rPr>
          <w:rFonts w:ascii="Times New Roman" w:eastAsia="Times New Roman" w:hAnsi="Times New Roman"/>
          <w:sz w:val="24"/>
          <w:szCs w:val="24"/>
          <w:lang w:val="tt-RU" w:eastAsia="ru-RU"/>
        </w:rPr>
        <w:t>В) 2.10 пунктының өченче абзацын түбәндәге тәртиптә бәян итәргә:</w:t>
      </w:r>
    </w:p>
    <w:p w:rsidR="001A36EC" w:rsidRPr="00043751" w:rsidRDefault="001A36EC" w:rsidP="001A36EC">
      <w:pPr>
        <w:pStyle w:val="ac"/>
        <w:jc w:val="both"/>
        <w:rPr>
          <w:rFonts w:ascii="Times New Roman" w:hAnsi="Times New Roman"/>
          <w:sz w:val="24"/>
          <w:szCs w:val="24"/>
          <w:lang w:val="tt-RU"/>
        </w:rPr>
      </w:pPr>
      <w:r w:rsidRPr="00043751">
        <w:rPr>
          <w:rFonts w:ascii="Times New Roman" w:hAnsi="Times New Roman"/>
          <w:sz w:val="24"/>
          <w:szCs w:val="24"/>
          <w:lang w:val="tt-RU"/>
        </w:rPr>
        <w:t xml:space="preserve">«Кадастр инженеры гаризаны тапшырганда мондый гаризаны адрес объекты булган тиешле күчемсез милек объектына карата кадастр эшләре яки комплекслы кадастр эшләре башкарыла торган "кадастр эшчәнлеге турында" Федераль законның 35 статьясында яисә 42.3 статьясында каралган документның күчермәсе кушымта итеп бирелә. </w:t>
      </w:r>
    </w:p>
    <w:p w:rsidR="001A36EC" w:rsidRPr="00043751" w:rsidRDefault="001A36EC" w:rsidP="001A36EC">
      <w:pPr>
        <w:pStyle w:val="ac"/>
        <w:jc w:val="both"/>
        <w:rPr>
          <w:rFonts w:ascii="Times New Roman" w:hAnsi="Times New Roman"/>
          <w:sz w:val="24"/>
          <w:szCs w:val="24"/>
          <w:lang w:val="tt-RU"/>
        </w:rPr>
      </w:pPr>
      <w:r w:rsidRPr="00043751">
        <w:rPr>
          <w:rFonts w:ascii="Times New Roman" w:hAnsi="Times New Roman"/>
          <w:sz w:val="24"/>
          <w:szCs w:val="24"/>
          <w:lang w:val="tt-RU"/>
        </w:rPr>
        <w:t>Гариза электрон документ рәвешендә мөрәҗәгать итүче яисә мөрәҗәгать итүче вәкиленең электрон имзасы белән имзалана, аның төре "Дәүләт һәм муниципаль хезмәтләр күрсәтүне оештыру турында" Федераль законның 21.1 статьясындагы 2 өлеше нигезендә билгеләнә.»</w:t>
      </w:r>
    </w:p>
    <w:p w:rsidR="001A36EC" w:rsidRPr="001A36EC" w:rsidRDefault="001A36EC" w:rsidP="001A36EC">
      <w:pPr>
        <w:pStyle w:val="ac"/>
        <w:ind w:firstLine="567"/>
        <w:jc w:val="both"/>
        <w:rPr>
          <w:rFonts w:ascii="Times New Roman" w:eastAsia="Times New Roman" w:hAnsi="Times New Roman"/>
          <w:sz w:val="24"/>
          <w:szCs w:val="24"/>
          <w:lang w:val="tt-RU" w:eastAsia="ru-RU"/>
        </w:rPr>
      </w:pPr>
      <w:r w:rsidRPr="00043751">
        <w:rPr>
          <w:rFonts w:ascii="Times New Roman" w:eastAsia="Times New Roman" w:hAnsi="Times New Roman"/>
          <w:sz w:val="24"/>
          <w:szCs w:val="24"/>
          <w:lang w:val="tt-RU" w:eastAsia="ru-RU"/>
        </w:rPr>
        <w:t>Г) 3.6 пунктының 3 пунктчасының бишенче абзацында  «18» санын «10»санына алмаштырырга.</w:t>
      </w:r>
    </w:p>
    <w:p w:rsidR="001A36EC" w:rsidRPr="00043751" w:rsidRDefault="001A36EC" w:rsidP="001A36EC">
      <w:pPr>
        <w:pStyle w:val="ac"/>
        <w:ind w:firstLine="567"/>
        <w:jc w:val="both"/>
        <w:rPr>
          <w:rFonts w:ascii="Times New Roman" w:hAnsi="Times New Roman"/>
          <w:sz w:val="24"/>
          <w:szCs w:val="24"/>
        </w:rPr>
      </w:pPr>
      <w:r w:rsidRPr="00043751">
        <w:rPr>
          <w:rFonts w:ascii="Times New Roman" w:hAnsi="Times New Roman"/>
          <w:sz w:val="24"/>
          <w:szCs w:val="24"/>
          <w:lang w:val="tt-RU"/>
        </w:rPr>
        <w:t>2. Әлеге карарны гамәлдәге законнар нигезендә бастырып чыгарырга.</w:t>
      </w:r>
    </w:p>
    <w:p w:rsidR="001A36EC" w:rsidRPr="00043751" w:rsidRDefault="001A36EC" w:rsidP="001A36EC">
      <w:pPr>
        <w:pStyle w:val="ac"/>
        <w:ind w:firstLine="567"/>
        <w:jc w:val="both"/>
        <w:rPr>
          <w:rFonts w:ascii="Times New Roman" w:hAnsi="Times New Roman"/>
          <w:sz w:val="24"/>
          <w:szCs w:val="24"/>
          <w:lang w:val="tt-RU"/>
        </w:rPr>
      </w:pPr>
      <w:r w:rsidRPr="00043751">
        <w:rPr>
          <w:rFonts w:ascii="Times New Roman" w:hAnsi="Times New Roman"/>
          <w:sz w:val="24"/>
          <w:szCs w:val="24"/>
          <w:lang w:val="tt-RU"/>
        </w:rPr>
        <w:t>5. Әлеге карарның үтәлешен контрольдә тотуны үз өстемдә калдырам.</w:t>
      </w:r>
    </w:p>
    <w:p w:rsidR="001A36EC" w:rsidRDefault="001A36EC" w:rsidP="001A36EC">
      <w:pPr>
        <w:spacing w:line="276" w:lineRule="auto"/>
        <w:rPr>
          <w:lang w:val="tt-RU"/>
        </w:rPr>
      </w:pPr>
    </w:p>
    <w:p w:rsidR="001A36EC" w:rsidRDefault="001A36EC" w:rsidP="001A36EC">
      <w:pPr>
        <w:spacing w:line="276" w:lineRule="auto"/>
        <w:rPr>
          <w:lang w:val="tt-RU"/>
        </w:rPr>
      </w:pPr>
      <w:r>
        <w:rPr>
          <w:lang w:val="tt-RU"/>
        </w:rPr>
        <w:t xml:space="preserve">Кече Кибәхуҗа </w:t>
      </w:r>
      <w:r w:rsidRPr="00043751">
        <w:rPr>
          <w:lang w:val="tt-RU"/>
        </w:rPr>
        <w:t xml:space="preserve"> авыл җирлеге </w:t>
      </w:r>
    </w:p>
    <w:p w:rsidR="00EF291B" w:rsidRPr="0005174C" w:rsidRDefault="001A36EC" w:rsidP="001A36EC">
      <w:pPr>
        <w:spacing w:line="276" w:lineRule="auto"/>
        <w:rPr>
          <w:sz w:val="28"/>
          <w:szCs w:val="28"/>
          <w:lang w:val="tt-RU"/>
        </w:rPr>
      </w:pPr>
      <w:r w:rsidRPr="00043751">
        <w:rPr>
          <w:lang w:val="tt-RU"/>
        </w:rPr>
        <w:t>башкарма комитеты җитәкчесе</w:t>
      </w:r>
      <w:r w:rsidRPr="00043751">
        <w:rPr>
          <w:lang w:val="tt-RU"/>
        </w:rPr>
        <w:tab/>
      </w:r>
      <w:r w:rsidRPr="00043751">
        <w:rPr>
          <w:lang w:val="tt-RU"/>
        </w:rPr>
        <w:tab/>
      </w:r>
      <w:r w:rsidRPr="00043751">
        <w:rPr>
          <w:lang w:val="tt-RU"/>
        </w:rPr>
        <w:tab/>
      </w:r>
      <w:r>
        <w:rPr>
          <w:lang w:val="tt-RU"/>
        </w:rPr>
        <w:t xml:space="preserve">                                   </w:t>
      </w:r>
      <w:r w:rsidR="00D80DB0">
        <w:rPr>
          <w:lang w:val="tt-RU"/>
        </w:rPr>
        <w:t xml:space="preserve">    </w:t>
      </w:r>
      <w:r>
        <w:rPr>
          <w:lang w:val="tt-RU"/>
        </w:rPr>
        <w:t xml:space="preserve"> И.Г.Заһидуллин</w:t>
      </w:r>
    </w:p>
    <w:sectPr w:rsidR="00EF291B" w:rsidRPr="0005174C" w:rsidSect="00EF291B">
      <w:headerReference w:type="even" r:id="rId9"/>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72B" w:rsidRDefault="00DA072B">
      <w:r>
        <w:separator/>
      </w:r>
    </w:p>
  </w:endnote>
  <w:endnote w:type="continuationSeparator" w:id="0">
    <w:p w:rsidR="00DA072B" w:rsidRDefault="00DA0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_Times NR">
    <w:altName w:val="Times New Roman"/>
    <w:panose1 w:val="00000000000000000000"/>
    <w:charset w:val="00"/>
    <w:family w:val="roman"/>
    <w:notTrueType/>
    <w:pitch w:val="variable"/>
    <w:sig w:usb0="00000003" w:usb1="00000000" w:usb2="00000000" w:usb3="00000000" w:csb0="00000001" w:csb1="00000000"/>
  </w:font>
  <w:font w:name="Tatar Pragma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72B" w:rsidRDefault="00DA072B">
      <w:r>
        <w:separator/>
      </w:r>
    </w:p>
  </w:footnote>
  <w:footnote w:type="continuationSeparator" w:id="0">
    <w:p w:rsidR="00DA072B" w:rsidRDefault="00DA07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71512" w:rsidRDefault="00D71512">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512" w:rsidRDefault="00D71512" w:rsidP="0088328A">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80DB0">
      <w:rPr>
        <w:rStyle w:val="a9"/>
        <w:noProof/>
      </w:rPr>
      <w:t>2</w:t>
    </w:r>
    <w:r>
      <w:rPr>
        <w:rStyle w:val="a9"/>
      </w:rPr>
      <w:fldChar w:fldCharType="end"/>
    </w:r>
  </w:p>
  <w:p w:rsidR="00D71512" w:rsidRDefault="00D7151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176D"/>
    <w:multiLevelType w:val="hybridMultilevel"/>
    <w:tmpl w:val="E31897B0"/>
    <w:lvl w:ilvl="0" w:tplc="00000000">
      <w:start w:val="1"/>
      <w:numFmt w:val="decimal"/>
      <w:lvlText w:val="%1)"/>
      <w:lvlJc w:val="left"/>
      <w:pPr>
        <w:ind w:left="1069" w:hanging="36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abstractNum w:abstractNumId="1">
    <w:nsid w:val="578D178C"/>
    <w:multiLevelType w:val="hybridMultilevel"/>
    <w:tmpl w:val="AC26D1F6"/>
    <w:lvl w:ilvl="0" w:tplc="00000000">
      <w:start w:val="1"/>
      <w:numFmt w:val="decimal"/>
      <w:lvlText w:val="%1."/>
      <w:lvlJc w:val="left"/>
      <w:pPr>
        <w:ind w:left="1159" w:hanging="450"/>
      </w:pPr>
      <w:rPr>
        <w:rFonts w:cs="Times New Roman"/>
      </w:rPr>
    </w:lvl>
    <w:lvl w:ilvl="1" w:tplc="00000001">
      <w:start w:val="1"/>
      <w:numFmt w:val="lowerLetter"/>
      <w:lvlText w:val="%2."/>
      <w:lvlJc w:val="left"/>
      <w:pPr>
        <w:ind w:left="1789" w:hanging="360"/>
      </w:pPr>
      <w:rPr>
        <w:rFonts w:cs="Times New Roman"/>
      </w:rPr>
    </w:lvl>
    <w:lvl w:ilvl="2" w:tplc="00000002">
      <w:start w:val="1"/>
      <w:numFmt w:val="lowerRoman"/>
      <w:lvlText w:val="%3."/>
      <w:lvlJc w:val="right"/>
      <w:pPr>
        <w:ind w:left="2509" w:hanging="180"/>
      </w:pPr>
      <w:rPr>
        <w:rFonts w:cs="Times New Roman"/>
      </w:rPr>
    </w:lvl>
    <w:lvl w:ilvl="3" w:tplc="00000003">
      <w:start w:val="1"/>
      <w:numFmt w:val="decimal"/>
      <w:lvlText w:val="%4."/>
      <w:lvlJc w:val="left"/>
      <w:pPr>
        <w:ind w:left="3229" w:hanging="360"/>
      </w:pPr>
      <w:rPr>
        <w:rFonts w:cs="Times New Roman"/>
      </w:rPr>
    </w:lvl>
    <w:lvl w:ilvl="4" w:tplc="00000004">
      <w:start w:val="1"/>
      <w:numFmt w:val="lowerLetter"/>
      <w:lvlText w:val="%5."/>
      <w:lvlJc w:val="left"/>
      <w:pPr>
        <w:ind w:left="3949" w:hanging="360"/>
      </w:pPr>
      <w:rPr>
        <w:rFonts w:cs="Times New Roman"/>
      </w:rPr>
    </w:lvl>
    <w:lvl w:ilvl="5" w:tplc="00000005">
      <w:start w:val="1"/>
      <w:numFmt w:val="lowerRoman"/>
      <w:lvlText w:val="%6."/>
      <w:lvlJc w:val="right"/>
      <w:pPr>
        <w:ind w:left="4669" w:hanging="180"/>
      </w:pPr>
      <w:rPr>
        <w:rFonts w:cs="Times New Roman"/>
      </w:rPr>
    </w:lvl>
    <w:lvl w:ilvl="6" w:tplc="00000006">
      <w:start w:val="1"/>
      <w:numFmt w:val="decimal"/>
      <w:lvlText w:val="%7."/>
      <w:lvlJc w:val="left"/>
      <w:pPr>
        <w:ind w:left="5389" w:hanging="360"/>
      </w:pPr>
      <w:rPr>
        <w:rFonts w:cs="Times New Roman"/>
      </w:rPr>
    </w:lvl>
    <w:lvl w:ilvl="7" w:tplc="00000007">
      <w:start w:val="1"/>
      <w:numFmt w:val="lowerLetter"/>
      <w:lvlText w:val="%8."/>
      <w:lvlJc w:val="left"/>
      <w:pPr>
        <w:ind w:left="6109" w:hanging="360"/>
      </w:pPr>
      <w:rPr>
        <w:rFonts w:cs="Times New Roman"/>
      </w:rPr>
    </w:lvl>
    <w:lvl w:ilvl="8" w:tplc="00000008">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91B"/>
    <w:rsid w:val="000040E5"/>
    <w:rsid w:val="00005615"/>
    <w:rsid w:val="00006F44"/>
    <w:rsid w:val="00026703"/>
    <w:rsid w:val="0003192B"/>
    <w:rsid w:val="0003573A"/>
    <w:rsid w:val="0003663F"/>
    <w:rsid w:val="00036885"/>
    <w:rsid w:val="0005174C"/>
    <w:rsid w:val="00061944"/>
    <w:rsid w:val="000800A6"/>
    <w:rsid w:val="00095318"/>
    <w:rsid w:val="000A3DAC"/>
    <w:rsid w:val="000A4ECD"/>
    <w:rsid w:val="000B0C32"/>
    <w:rsid w:val="000C0C22"/>
    <w:rsid w:val="000E3EDB"/>
    <w:rsid w:val="000E6BE8"/>
    <w:rsid w:val="000E74DC"/>
    <w:rsid w:val="000F00D5"/>
    <w:rsid w:val="000F1BB7"/>
    <w:rsid w:val="000F27CD"/>
    <w:rsid w:val="000F6EA0"/>
    <w:rsid w:val="001064B3"/>
    <w:rsid w:val="0011285A"/>
    <w:rsid w:val="00113653"/>
    <w:rsid w:val="00114D9D"/>
    <w:rsid w:val="001168C9"/>
    <w:rsid w:val="00125278"/>
    <w:rsid w:val="00127DB9"/>
    <w:rsid w:val="00133BBA"/>
    <w:rsid w:val="00136EBE"/>
    <w:rsid w:val="001449C9"/>
    <w:rsid w:val="001540FD"/>
    <w:rsid w:val="001547A0"/>
    <w:rsid w:val="001621CD"/>
    <w:rsid w:val="00166F2A"/>
    <w:rsid w:val="00177A4D"/>
    <w:rsid w:val="00182957"/>
    <w:rsid w:val="001A36EC"/>
    <w:rsid w:val="001A40FD"/>
    <w:rsid w:val="001B05F0"/>
    <w:rsid w:val="001C008C"/>
    <w:rsid w:val="001D159A"/>
    <w:rsid w:val="001E388A"/>
    <w:rsid w:val="001E774F"/>
    <w:rsid w:val="001F5D2E"/>
    <w:rsid w:val="001F64E3"/>
    <w:rsid w:val="0021612E"/>
    <w:rsid w:val="00220E38"/>
    <w:rsid w:val="00235B77"/>
    <w:rsid w:val="002366E9"/>
    <w:rsid w:val="00242516"/>
    <w:rsid w:val="0026576F"/>
    <w:rsid w:val="0027065B"/>
    <w:rsid w:val="00286034"/>
    <w:rsid w:val="00287623"/>
    <w:rsid w:val="00291468"/>
    <w:rsid w:val="002A61BE"/>
    <w:rsid w:val="002B213F"/>
    <w:rsid w:val="002B2745"/>
    <w:rsid w:val="002D4495"/>
    <w:rsid w:val="0030298E"/>
    <w:rsid w:val="003152D1"/>
    <w:rsid w:val="00320E6B"/>
    <w:rsid w:val="00321192"/>
    <w:rsid w:val="00321634"/>
    <w:rsid w:val="00326D94"/>
    <w:rsid w:val="00334564"/>
    <w:rsid w:val="00342B7C"/>
    <w:rsid w:val="0034476B"/>
    <w:rsid w:val="00346A64"/>
    <w:rsid w:val="00347FA3"/>
    <w:rsid w:val="00350ABA"/>
    <w:rsid w:val="003672CF"/>
    <w:rsid w:val="003764F7"/>
    <w:rsid w:val="003929C3"/>
    <w:rsid w:val="0039312E"/>
    <w:rsid w:val="00394020"/>
    <w:rsid w:val="00394894"/>
    <w:rsid w:val="0039507B"/>
    <w:rsid w:val="0039776C"/>
    <w:rsid w:val="003A383E"/>
    <w:rsid w:val="003B2CB6"/>
    <w:rsid w:val="003D08DD"/>
    <w:rsid w:val="003E0D43"/>
    <w:rsid w:val="003E5922"/>
    <w:rsid w:val="003F1EC8"/>
    <w:rsid w:val="003F5849"/>
    <w:rsid w:val="0040341E"/>
    <w:rsid w:val="0040362E"/>
    <w:rsid w:val="00414E27"/>
    <w:rsid w:val="00423D70"/>
    <w:rsid w:val="004311EF"/>
    <w:rsid w:val="00433B51"/>
    <w:rsid w:val="00436CF4"/>
    <w:rsid w:val="00443265"/>
    <w:rsid w:val="00445728"/>
    <w:rsid w:val="0046596C"/>
    <w:rsid w:val="00466C4C"/>
    <w:rsid w:val="004731F5"/>
    <w:rsid w:val="00485180"/>
    <w:rsid w:val="004A67C0"/>
    <w:rsid w:val="004B0D9B"/>
    <w:rsid w:val="004B3F92"/>
    <w:rsid w:val="004B5CF8"/>
    <w:rsid w:val="004C3934"/>
    <w:rsid w:val="004C640A"/>
    <w:rsid w:val="004E4FD3"/>
    <w:rsid w:val="00511AA1"/>
    <w:rsid w:val="00513153"/>
    <w:rsid w:val="005156E2"/>
    <w:rsid w:val="00515E63"/>
    <w:rsid w:val="00516C36"/>
    <w:rsid w:val="00530014"/>
    <w:rsid w:val="00537745"/>
    <w:rsid w:val="0055174C"/>
    <w:rsid w:val="00555021"/>
    <w:rsid w:val="005559CB"/>
    <w:rsid w:val="00583AAA"/>
    <w:rsid w:val="005864DD"/>
    <w:rsid w:val="00587E74"/>
    <w:rsid w:val="005A3654"/>
    <w:rsid w:val="005A65C3"/>
    <w:rsid w:val="005B504B"/>
    <w:rsid w:val="005C3FDC"/>
    <w:rsid w:val="005D59EC"/>
    <w:rsid w:val="005D769F"/>
    <w:rsid w:val="005E4CBE"/>
    <w:rsid w:val="005E58F4"/>
    <w:rsid w:val="00602E4C"/>
    <w:rsid w:val="0062441A"/>
    <w:rsid w:val="00624477"/>
    <w:rsid w:val="00624FCB"/>
    <w:rsid w:val="006439E7"/>
    <w:rsid w:val="00650E35"/>
    <w:rsid w:val="0065217F"/>
    <w:rsid w:val="00653BB5"/>
    <w:rsid w:val="00656789"/>
    <w:rsid w:val="00661255"/>
    <w:rsid w:val="00673037"/>
    <w:rsid w:val="006744CD"/>
    <w:rsid w:val="006830F3"/>
    <w:rsid w:val="00691629"/>
    <w:rsid w:val="00694807"/>
    <w:rsid w:val="006B0F7E"/>
    <w:rsid w:val="006C6CB7"/>
    <w:rsid w:val="006E1FCE"/>
    <w:rsid w:val="006E68C7"/>
    <w:rsid w:val="006F471E"/>
    <w:rsid w:val="007007D5"/>
    <w:rsid w:val="00713379"/>
    <w:rsid w:val="007155CA"/>
    <w:rsid w:val="00725937"/>
    <w:rsid w:val="007325BC"/>
    <w:rsid w:val="00734C5F"/>
    <w:rsid w:val="00752ACA"/>
    <w:rsid w:val="00753B33"/>
    <w:rsid w:val="00757C77"/>
    <w:rsid w:val="00770ABF"/>
    <w:rsid w:val="00791777"/>
    <w:rsid w:val="00796A74"/>
    <w:rsid w:val="007A3B7B"/>
    <w:rsid w:val="007A4915"/>
    <w:rsid w:val="007B1218"/>
    <w:rsid w:val="007B7867"/>
    <w:rsid w:val="007D622B"/>
    <w:rsid w:val="007E094E"/>
    <w:rsid w:val="007E0D6D"/>
    <w:rsid w:val="007E12D8"/>
    <w:rsid w:val="007E358A"/>
    <w:rsid w:val="007E5EBA"/>
    <w:rsid w:val="007F26ED"/>
    <w:rsid w:val="00803E85"/>
    <w:rsid w:val="00806A96"/>
    <w:rsid w:val="00811EF3"/>
    <w:rsid w:val="00835C09"/>
    <w:rsid w:val="00841800"/>
    <w:rsid w:val="00841AB9"/>
    <w:rsid w:val="00845B2A"/>
    <w:rsid w:val="00846454"/>
    <w:rsid w:val="00846938"/>
    <w:rsid w:val="0086239D"/>
    <w:rsid w:val="008705D0"/>
    <w:rsid w:val="008709B9"/>
    <w:rsid w:val="00880AEE"/>
    <w:rsid w:val="0088328A"/>
    <w:rsid w:val="008941E9"/>
    <w:rsid w:val="008B39E0"/>
    <w:rsid w:val="008E3DFE"/>
    <w:rsid w:val="008E3F8B"/>
    <w:rsid w:val="008E58E3"/>
    <w:rsid w:val="008F04EF"/>
    <w:rsid w:val="008F16AB"/>
    <w:rsid w:val="008F2C27"/>
    <w:rsid w:val="008F2F8D"/>
    <w:rsid w:val="009006FC"/>
    <w:rsid w:val="00903EF8"/>
    <w:rsid w:val="00910640"/>
    <w:rsid w:val="00912A55"/>
    <w:rsid w:val="00913546"/>
    <w:rsid w:val="00943ABC"/>
    <w:rsid w:val="009445C6"/>
    <w:rsid w:val="00953641"/>
    <w:rsid w:val="00957536"/>
    <w:rsid w:val="00965676"/>
    <w:rsid w:val="00975B12"/>
    <w:rsid w:val="00987954"/>
    <w:rsid w:val="009905B8"/>
    <w:rsid w:val="009932A1"/>
    <w:rsid w:val="009A3A37"/>
    <w:rsid w:val="009B0120"/>
    <w:rsid w:val="009B744D"/>
    <w:rsid w:val="009C5C90"/>
    <w:rsid w:val="009C7A63"/>
    <w:rsid w:val="009D3AA3"/>
    <w:rsid w:val="009D77C6"/>
    <w:rsid w:val="00A051EB"/>
    <w:rsid w:val="00A15F3E"/>
    <w:rsid w:val="00A230F4"/>
    <w:rsid w:val="00A3149D"/>
    <w:rsid w:val="00A34961"/>
    <w:rsid w:val="00A53800"/>
    <w:rsid w:val="00A53C75"/>
    <w:rsid w:val="00A77B7A"/>
    <w:rsid w:val="00A84030"/>
    <w:rsid w:val="00A85CCC"/>
    <w:rsid w:val="00A9272C"/>
    <w:rsid w:val="00A97112"/>
    <w:rsid w:val="00A97A12"/>
    <w:rsid w:val="00AA0205"/>
    <w:rsid w:val="00AC6A13"/>
    <w:rsid w:val="00AD1211"/>
    <w:rsid w:val="00AD5385"/>
    <w:rsid w:val="00AE0979"/>
    <w:rsid w:val="00AF2528"/>
    <w:rsid w:val="00AF4742"/>
    <w:rsid w:val="00B049A6"/>
    <w:rsid w:val="00B07443"/>
    <w:rsid w:val="00B20FD8"/>
    <w:rsid w:val="00B216C5"/>
    <w:rsid w:val="00B243C5"/>
    <w:rsid w:val="00B322C5"/>
    <w:rsid w:val="00B355F5"/>
    <w:rsid w:val="00B36BC8"/>
    <w:rsid w:val="00B46444"/>
    <w:rsid w:val="00B555D0"/>
    <w:rsid w:val="00B92570"/>
    <w:rsid w:val="00B97D6D"/>
    <w:rsid w:val="00BA32B2"/>
    <w:rsid w:val="00BA7825"/>
    <w:rsid w:val="00BB1F47"/>
    <w:rsid w:val="00BB6A20"/>
    <w:rsid w:val="00BB7117"/>
    <w:rsid w:val="00BC0974"/>
    <w:rsid w:val="00BD0564"/>
    <w:rsid w:val="00BD675E"/>
    <w:rsid w:val="00BE0D5C"/>
    <w:rsid w:val="00BE3C1C"/>
    <w:rsid w:val="00BE40F0"/>
    <w:rsid w:val="00BF1AAC"/>
    <w:rsid w:val="00BF61C6"/>
    <w:rsid w:val="00C056F2"/>
    <w:rsid w:val="00C15860"/>
    <w:rsid w:val="00C15F6A"/>
    <w:rsid w:val="00C22037"/>
    <w:rsid w:val="00C222F7"/>
    <w:rsid w:val="00C30663"/>
    <w:rsid w:val="00C36602"/>
    <w:rsid w:val="00C4453C"/>
    <w:rsid w:val="00C62248"/>
    <w:rsid w:val="00C864DD"/>
    <w:rsid w:val="00C91ADC"/>
    <w:rsid w:val="00CA116F"/>
    <w:rsid w:val="00CA325B"/>
    <w:rsid w:val="00CB5479"/>
    <w:rsid w:val="00CC03AB"/>
    <w:rsid w:val="00D0722E"/>
    <w:rsid w:val="00D074E7"/>
    <w:rsid w:val="00D13E9C"/>
    <w:rsid w:val="00D20E31"/>
    <w:rsid w:val="00D22C04"/>
    <w:rsid w:val="00D316B1"/>
    <w:rsid w:val="00D43479"/>
    <w:rsid w:val="00D47211"/>
    <w:rsid w:val="00D508CF"/>
    <w:rsid w:val="00D617B9"/>
    <w:rsid w:val="00D61E1F"/>
    <w:rsid w:val="00D627AC"/>
    <w:rsid w:val="00D669F9"/>
    <w:rsid w:val="00D705C5"/>
    <w:rsid w:val="00D71512"/>
    <w:rsid w:val="00D80405"/>
    <w:rsid w:val="00D80DB0"/>
    <w:rsid w:val="00D8238C"/>
    <w:rsid w:val="00D84048"/>
    <w:rsid w:val="00DA072B"/>
    <w:rsid w:val="00DA1C0D"/>
    <w:rsid w:val="00DB7E21"/>
    <w:rsid w:val="00DC0ACC"/>
    <w:rsid w:val="00DC5263"/>
    <w:rsid w:val="00DD1852"/>
    <w:rsid w:val="00DD31A3"/>
    <w:rsid w:val="00DE5085"/>
    <w:rsid w:val="00DE5450"/>
    <w:rsid w:val="00E00A3C"/>
    <w:rsid w:val="00E136A1"/>
    <w:rsid w:val="00E238E8"/>
    <w:rsid w:val="00E2578A"/>
    <w:rsid w:val="00E67656"/>
    <w:rsid w:val="00E7213B"/>
    <w:rsid w:val="00E825C9"/>
    <w:rsid w:val="00E87AB3"/>
    <w:rsid w:val="00EA1DE3"/>
    <w:rsid w:val="00EB498E"/>
    <w:rsid w:val="00EC6FB3"/>
    <w:rsid w:val="00EC76F0"/>
    <w:rsid w:val="00ED38E8"/>
    <w:rsid w:val="00ED546B"/>
    <w:rsid w:val="00EE44F9"/>
    <w:rsid w:val="00EF0140"/>
    <w:rsid w:val="00EF291B"/>
    <w:rsid w:val="00EF586B"/>
    <w:rsid w:val="00EF62BC"/>
    <w:rsid w:val="00F10595"/>
    <w:rsid w:val="00F159E4"/>
    <w:rsid w:val="00F36524"/>
    <w:rsid w:val="00F641EF"/>
    <w:rsid w:val="00F67270"/>
    <w:rsid w:val="00F73B1D"/>
    <w:rsid w:val="00F86C0D"/>
    <w:rsid w:val="00F95062"/>
    <w:rsid w:val="00FA0241"/>
    <w:rsid w:val="00FA0DF7"/>
    <w:rsid w:val="00FC18A7"/>
    <w:rsid w:val="00FC3D2F"/>
    <w:rsid w:val="00FD1EFF"/>
    <w:rsid w:val="00FD7969"/>
    <w:rsid w:val="00FE39A5"/>
    <w:rsid w:val="00FE7487"/>
    <w:rsid w:val="00FF6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91B"/>
    <w:rPr>
      <w:sz w:val="24"/>
      <w:szCs w:val="24"/>
    </w:rPr>
  </w:style>
  <w:style w:type="paragraph" w:styleId="1">
    <w:name w:val="heading 1"/>
    <w:basedOn w:val="a"/>
    <w:next w:val="a"/>
    <w:link w:val="10"/>
    <w:qFormat/>
    <w:rsid w:val="00DC5263"/>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F291B"/>
    <w:pPr>
      <w:spacing w:after="120"/>
    </w:pPr>
  </w:style>
  <w:style w:type="character" w:customStyle="1" w:styleId="a4">
    <w:name w:val="Текст сноски Знак"/>
    <w:basedOn w:val="a0"/>
    <w:link w:val="a5"/>
    <w:locked/>
    <w:rsid w:val="00EF291B"/>
    <w:rPr>
      <w:lang w:val="ru-RU" w:eastAsia="ru-RU" w:bidi="ar-SA"/>
    </w:rPr>
  </w:style>
  <w:style w:type="paragraph" w:styleId="a5">
    <w:name w:val="footnote text"/>
    <w:basedOn w:val="a"/>
    <w:link w:val="a4"/>
    <w:rsid w:val="00EF291B"/>
    <w:rPr>
      <w:sz w:val="20"/>
      <w:szCs w:val="20"/>
    </w:rPr>
  </w:style>
  <w:style w:type="character" w:styleId="a6">
    <w:name w:val="footnote reference"/>
    <w:basedOn w:val="a0"/>
    <w:rsid w:val="00EF291B"/>
    <w:rPr>
      <w:vertAlign w:val="superscript"/>
    </w:rPr>
  </w:style>
  <w:style w:type="character" w:styleId="a7">
    <w:name w:val="Strong"/>
    <w:basedOn w:val="a0"/>
    <w:qFormat/>
    <w:rsid w:val="00EF291B"/>
    <w:rPr>
      <w:b/>
      <w:bCs/>
    </w:rPr>
  </w:style>
  <w:style w:type="paragraph" w:styleId="a8">
    <w:name w:val="header"/>
    <w:basedOn w:val="a"/>
    <w:rsid w:val="00EF291B"/>
    <w:pPr>
      <w:tabs>
        <w:tab w:val="center" w:pos="4677"/>
        <w:tab w:val="right" w:pos="9355"/>
      </w:tabs>
    </w:pPr>
  </w:style>
  <w:style w:type="character" w:styleId="a9">
    <w:name w:val="page number"/>
    <w:basedOn w:val="a0"/>
    <w:rsid w:val="00EF291B"/>
  </w:style>
  <w:style w:type="paragraph" w:styleId="aa">
    <w:name w:val="Balloon Text"/>
    <w:basedOn w:val="a"/>
    <w:link w:val="ab"/>
    <w:uiPriority w:val="99"/>
    <w:semiHidden/>
    <w:rsid w:val="00CC03AB"/>
    <w:rPr>
      <w:rFonts w:ascii="Tahoma" w:hAnsi="Tahoma" w:cs="Tahoma"/>
      <w:sz w:val="16"/>
      <w:szCs w:val="16"/>
    </w:rPr>
  </w:style>
  <w:style w:type="character" w:customStyle="1" w:styleId="10">
    <w:name w:val="Заголовок 1 Знак"/>
    <w:basedOn w:val="a0"/>
    <w:link w:val="1"/>
    <w:rsid w:val="00DC5263"/>
    <w:rPr>
      <w:b/>
      <w:sz w:val="24"/>
    </w:rPr>
  </w:style>
  <w:style w:type="paragraph" w:styleId="ac">
    <w:name w:val="No Spacing"/>
    <w:uiPriority w:val="1"/>
    <w:qFormat/>
    <w:rsid w:val="00DC5263"/>
    <w:rPr>
      <w:rFonts w:ascii="Calibri" w:eastAsia="Calibri" w:hAnsi="Calibri"/>
      <w:sz w:val="22"/>
      <w:szCs w:val="22"/>
      <w:lang w:eastAsia="en-US"/>
    </w:rPr>
  </w:style>
  <w:style w:type="paragraph" w:customStyle="1" w:styleId="headertext">
    <w:name w:val="headertext"/>
    <w:basedOn w:val="a"/>
    <w:rsid w:val="00136EBE"/>
    <w:pPr>
      <w:spacing w:before="100" w:beforeAutospacing="1" w:after="100" w:afterAutospacing="1"/>
    </w:pPr>
  </w:style>
  <w:style w:type="paragraph" w:customStyle="1" w:styleId="formattext">
    <w:name w:val="formattext"/>
    <w:basedOn w:val="a"/>
    <w:rsid w:val="00136EBE"/>
    <w:pPr>
      <w:spacing w:before="100" w:beforeAutospacing="1" w:after="100" w:afterAutospacing="1"/>
    </w:pPr>
  </w:style>
  <w:style w:type="paragraph" w:customStyle="1" w:styleId="ConsPlusNormal">
    <w:name w:val="ConsPlusNormal"/>
    <w:uiPriority w:val="99"/>
    <w:rsid w:val="008F2F8D"/>
    <w:pPr>
      <w:widowControl w:val="0"/>
      <w:autoSpaceDE w:val="0"/>
      <w:autoSpaceDN w:val="0"/>
    </w:pPr>
    <w:rPr>
      <w:rFonts w:ascii="Calibri" w:hAnsi="Calibri" w:cs="Calibri"/>
      <w:sz w:val="22"/>
    </w:rPr>
  </w:style>
  <w:style w:type="paragraph" w:customStyle="1" w:styleId="ConsPlusTitle">
    <w:name w:val="ConsPlusTitle"/>
    <w:rsid w:val="008F2F8D"/>
    <w:pPr>
      <w:widowControl w:val="0"/>
      <w:autoSpaceDE w:val="0"/>
      <w:autoSpaceDN w:val="0"/>
    </w:pPr>
    <w:rPr>
      <w:rFonts w:ascii="Calibri" w:hAnsi="Calibri" w:cs="Calibri"/>
      <w:b/>
      <w:sz w:val="22"/>
    </w:rPr>
  </w:style>
  <w:style w:type="paragraph" w:styleId="ad">
    <w:name w:val="List Paragraph"/>
    <w:basedOn w:val="a"/>
    <w:uiPriority w:val="99"/>
    <w:qFormat/>
    <w:rsid w:val="0005174C"/>
    <w:pPr>
      <w:spacing w:after="160" w:line="259" w:lineRule="auto"/>
      <w:ind w:left="720"/>
      <w:contextualSpacing/>
    </w:pPr>
    <w:rPr>
      <w:rFonts w:ascii="Calibri" w:hAnsi="Calibri"/>
      <w:sz w:val="22"/>
      <w:szCs w:val="22"/>
      <w:lang w:eastAsia="en-US"/>
    </w:rPr>
  </w:style>
  <w:style w:type="character" w:customStyle="1" w:styleId="ab">
    <w:name w:val="Текст выноски Знак"/>
    <w:basedOn w:val="a0"/>
    <w:link w:val="aa"/>
    <w:uiPriority w:val="99"/>
    <w:semiHidden/>
    <w:locked/>
    <w:rsid w:val="000517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031599">
      <w:bodyDiv w:val="1"/>
      <w:marLeft w:val="0"/>
      <w:marRight w:val="0"/>
      <w:marTop w:val="0"/>
      <w:marBottom w:val="0"/>
      <w:divBdr>
        <w:top w:val="none" w:sz="0" w:space="0" w:color="auto"/>
        <w:left w:val="none" w:sz="0" w:space="0" w:color="auto"/>
        <w:bottom w:val="none" w:sz="0" w:space="0" w:color="auto"/>
        <w:right w:val="none" w:sz="0" w:space="0" w:color="auto"/>
      </w:divBdr>
    </w:div>
    <w:div w:id="156842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2</Pages>
  <Words>990</Words>
  <Characters>5646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yanina</dc:creator>
  <cp:lastModifiedBy>Admin</cp:lastModifiedBy>
  <cp:revision>41</cp:revision>
  <cp:lastPrinted>2020-01-10T14:09:00Z</cp:lastPrinted>
  <dcterms:created xsi:type="dcterms:W3CDTF">2017-09-20T06:04:00Z</dcterms:created>
  <dcterms:modified xsi:type="dcterms:W3CDTF">2020-10-29T11:47:00Z</dcterms:modified>
</cp:coreProperties>
</file>